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21" w:rsidRDefault="000651B4" w:rsidP="001C2A21">
      <w:pPr>
        <w:pStyle w:val="a5"/>
        <w:jc w:val="center"/>
      </w:pPr>
      <w:r>
        <w:rPr>
          <w:rStyle w:val="a6"/>
        </w:rPr>
        <w:t xml:space="preserve"> </w:t>
      </w:r>
      <w:r w:rsidR="001C2A21">
        <w:rPr>
          <w:rStyle w:val="a6"/>
        </w:rPr>
        <w:t>«КАК ИЗБЕЖАТЬ НЕСЧАСТНЫХ СЛУЧАЕВ С ДЕТЬМИ. ПРЕДУПРЕЖДЕНИЕ ТРАВМАТИЗМА».</w:t>
      </w:r>
    </w:p>
    <w:p w:rsidR="000651B4" w:rsidRDefault="000651B4" w:rsidP="000651B4">
      <w:pPr>
        <w:pStyle w:val="a5"/>
        <w:ind w:firstLine="709"/>
        <w:jc w:val="both"/>
      </w:pPr>
      <w:r>
        <w:t xml:space="preserve"> </w:t>
      </w:r>
      <w:r w:rsidR="001C2A21">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r w:rsidR="001C2A21">
        <w:br/>
        <w:t>     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r w:rsidR="001C2A21">
        <w:br/>
        <w:t xml:space="preserve">     Почему же мы не делаем все </w:t>
      </w:r>
      <w:r w:rsidR="001C2A21">
        <w:lastRenderedPageBreak/>
        <w:t>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r w:rsidR="001C2A21">
        <w:br/>
      </w:r>
      <w:r>
        <w:t xml:space="preserve">    </w:t>
      </w:r>
      <w:r w:rsidR="001C2A21">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0651B4" w:rsidRDefault="001C2A21" w:rsidP="000651B4">
      <w:pPr>
        <w:pStyle w:val="a5"/>
        <w:ind w:firstLine="709"/>
        <w:jc w:val="both"/>
      </w:pPr>
      <w:r>
        <w:br/>
        <w:t>     </w:t>
      </w:r>
      <w:r w:rsidRPr="000651B4">
        <w:rPr>
          <w:b/>
        </w:rPr>
        <w:t>Будьте особенно внимательны во время стрессовых ситуаций.</w:t>
      </w:r>
      <w:r>
        <w:t xml:space="preserve">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0651B4" w:rsidRDefault="001C2A21" w:rsidP="000651B4">
      <w:pPr>
        <w:pStyle w:val="a5"/>
        <w:ind w:firstLine="709"/>
        <w:jc w:val="both"/>
      </w:pPr>
      <w:r>
        <w:lastRenderedPageBreak/>
        <w:br/>
        <w:t>     </w:t>
      </w:r>
      <w:r w:rsidRPr="000651B4">
        <w:rPr>
          <w:b/>
        </w:rPr>
        <w:t>Не спускайте с ребенка глаз.</w:t>
      </w:r>
      <w:r>
        <w:t xml:space="preserve">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r>
        <w:br/>
        <w:t>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0651B4" w:rsidRDefault="001C2A21" w:rsidP="000651B4">
      <w:pPr>
        <w:pStyle w:val="a5"/>
        <w:ind w:firstLine="709"/>
        <w:jc w:val="both"/>
      </w:pPr>
      <w:r>
        <w:br/>
        <w:t>     </w:t>
      </w:r>
      <w:r w:rsidRPr="000651B4">
        <w:rPr>
          <w:b/>
        </w:rPr>
        <w:t>Другие меры безопасности для предотвращения пожаров и ожогов.</w:t>
      </w:r>
      <w:r>
        <w:t xml:space="preserve">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0651B4" w:rsidRDefault="001C2A21" w:rsidP="000651B4">
      <w:pPr>
        <w:pStyle w:val="a5"/>
        <w:ind w:firstLine="709"/>
        <w:jc w:val="both"/>
      </w:pPr>
      <w:r>
        <w:lastRenderedPageBreak/>
        <w:br/>
        <w:t>     Не используйте скатерти и салфетки, которые маленький ребен</w:t>
      </w:r>
      <w:r w:rsidR="000651B4">
        <w:t>ок может стянуть со стола.</w:t>
      </w:r>
    </w:p>
    <w:p w:rsidR="000651B4" w:rsidRDefault="001C2A21" w:rsidP="000651B4">
      <w:pPr>
        <w:pStyle w:val="a5"/>
        <w:ind w:firstLine="709"/>
        <w:jc w:val="both"/>
      </w:pPr>
      <w: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r>
        <w:br/>
        <w:t xml:space="preserve">    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не фосфатного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не фосфатным мылом или отбеливающим средством.</w:t>
      </w:r>
      <w:r>
        <w:br/>
        <w:t> </w:t>
      </w:r>
    </w:p>
    <w:p w:rsidR="000651B4" w:rsidRDefault="001C2A21" w:rsidP="000651B4">
      <w:pPr>
        <w:pStyle w:val="a5"/>
        <w:ind w:firstLine="709"/>
        <w:jc w:val="both"/>
      </w:pPr>
      <w:r>
        <w:t>Всегда поворачивайте ручки чайников к задней части плиты. Следует отдавать предпочтение задним конфоркам.</w:t>
      </w:r>
      <w:r>
        <w:br/>
        <w:t>     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r>
        <w:br/>
        <w:t xml:space="preserve">  </w:t>
      </w:r>
    </w:p>
    <w:p w:rsidR="000651B4" w:rsidRDefault="001C2A21" w:rsidP="000651B4">
      <w:pPr>
        <w:pStyle w:val="a5"/>
        <w:ind w:firstLine="709"/>
        <w:jc w:val="both"/>
      </w:pPr>
      <w:r>
        <w:t xml:space="preserve">Открытые нагреватели, печи, камины, не ограждённые сушилки, легко </w:t>
      </w:r>
      <w:r>
        <w:lastRenderedPageBreak/>
        <w:t>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r>
        <w:br/>
      </w:r>
    </w:p>
    <w:p w:rsidR="000651B4" w:rsidRDefault="001C2A21" w:rsidP="000651B4">
      <w:pPr>
        <w:pStyle w:val="a5"/>
        <w:ind w:firstLine="709"/>
        <w:jc w:val="both"/>
      </w:pPr>
      <w:r>
        <w:t>Внимательно следите, чтобы занавески, покрывала и полотенца не касались нагревательных приборов, так как это может стать причиной пожара.</w:t>
      </w:r>
      <w:r>
        <w:br/>
        <w:t xml:space="preserve">  </w:t>
      </w:r>
    </w:p>
    <w:p w:rsidR="000651B4" w:rsidRDefault="000651B4" w:rsidP="000651B4">
      <w:pPr>
        <w:pStyle w:val="a5"/>
        <w:ind w:firstLine="709"/>
        <w:jc w:val="both"/>
      </w:pPr>
      <w:r>
        <w:t xml:space="preserve">Замените изношенные </w:t>
      </w:r>
      <w:r w:rsidR="001C2A21">
        <w:t>электрические провода. Тщательно изолируйте соединения проводов и удлинителей.</w:t>
      </w:r>
      <w:r w:rsidR="001C2A21">
        <w:br/>
        <w:t>   </w:t>
      </w:r>
    </w:p>
    <w:p w:rsidR="000651B4" w:rsidRDefault="001C2A21" w:rsidP="000651B4">
      <w:pPr>
        <w:pStyle w:val="a5"/>
        <w:ind w:firstLine="709"/>
        <w:jc w:val="both"/>
      </w:pPr>
      <w:r>
        <w:t xml:space="preserve">Вставьте </w:t>
      </w:r>
      <w:proofErr w:type="spellStart"/>
      <w:r>
        <w:t>электрозаглушки</w:t>
      </w:r>
      <w:proofErr w:type="spellEnd"/>
      <w:r>
        <w:t xml:space="preserve"> во все штепсельные розетки, чтобы дети не получили удар током, засунув что-нибудь в отверстия розетки.</w:t>
      </w:r>
      <w:r>
        <w:br/>
      </w:r>
    </w:p>
    <w:p w:rsidR="001C2A21" w:rsidRPr="000651B4" w:rsidRDefault="001C2A21" w:rsidP="000651B4">
      <w:pPr>
        <w:pStyle w:val="a5"/>
        <w:ind w:firstLine="709"/>
        <w:jc w:val="center"/>
        <w:rPr>
          <w:b/>
        </w:rPr>
      </w:pPr>
      <w:r>
        <w:br/>
      </w:r>
      <w:r w:rsidRPr="000651B4">
        <w:rPr>
          <w:b/>
        </w:rPr>
        <w:t>     </w:t>
      </w:r>
      <w:r w:rsidRPr="000651B4">
        <w:rPr>
          <w:rStyle w:val="a4"/>
          <w:b/>
          <w:sz w:val="26"/>
          <w:szCs w:val="26"/>
        </w:rPr>
        <w:t>Чаще беседуйте с детьми о противопожарной безопасности и проводите необходимые инструктажи.</w:t>
      </w:r>
    </w:p>
    <w:p w:rsidR="001C2A21" w:rsidRDefault="001C2A21"/>
    <w:p w:rsidR="000651B4" w:rsidRDefault="000651B4"/>
    <w:p w:rsidR="000651B4" w:rsidRDefault="000651B4"/>
    <w:p w:rsidR="000651B4" w:rsidRDefault="000651B4" w:rsidP="000651B4">
      <w:pPr>
        <w:jc w:val="both"/>
      </w:pPr>
    </w:p>
    <w:p w:rsidR="000651B4" w:rsidRDefault="000651B4" w:rsidP="000651B4">
      <w:pPr>
        <w:pStyle w:val="50"/>
        <w:shd w:val="clear" w:color="auto" w:fill="auto"/>
        <w:spacing w:after="0" w:line="240" w:lineRule="atLeast"/>
        <w:ind w:right="20"/>
        <w:jc w:val="center"/>
        <w:rPr>
          <w:color w:val="FF0000"/>
          <w:sz w:val="18"/>
          <w:szCs w:val="18"/>
        </w:rPr>
      </w:pPr>
      <w:r w:rsidRPr="00F062F7">
        <w:rPr>
          <w:noProof/>
          <w:color w:val="FF0000"/>
          <w:sz w:val="18"/>
          <w:szCs w:val="18"/>
          <w:lang w:eastAsia="ru-RU"/>
        </w:rPr>
        <w:drawing>
          <wp:anchor distT="0" distB="0" distL="114300" distR="114300" simplePos="0" relativeHeight="251659264" behindDoc="0" locked="0" layoutInCell="1" allowOverlap="1">
            <wp:simplePos x="0" y="0"/>
            <wp:positionH relativeFrom="column">
              <wp:posOffset>1109221</wp:posOffset>
            </wp:positionH>
            <wp:positionV relativeFrom="paragraph">
              <wp:posOffset>-462618</wp:posOffset>
            </wp:positionV>
            <wp:extent cx="645969" cy="748145"/>
            <wp:effectExtent l="19050" t="0" r="1731" b="0"/>
            <wp:wrapNone/>
            <wp:docPr id="8" name="Рисунок 2" descr="проб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проба"/>
                    <pic:cNvPicPr>
                      <a:picLocks noChangeArrowheads="1"/>
                    </pic:cNvPicPr>
                  </pic:nvPicPr>
                  <pic:blipFill>
                    <a:blip r:embed="rId4" cstate="print"/>
                    <a:srcRect t="2829"/>
                    <a:stretch>
                      <a:fillRect/>
                    </a:stretch>
                  </pic:blipFill>
                  <pic:spPr bwMode="auto">
                    <a:xfrm>
                      <a:off x="0" y="0"/>
                      <a:ext cx="645969" cy="748145"/>
                    </a:xfrm>
                    <a:prstGeom prst="rect">
                      <a:avLst/>
                    </a:prstGeom>
                    <a:noFill/>
                  </pic:spPr>
                </pic:pic>
              </a:graphicData>
            </a:graphic>
          </wp:anchor>
        </w:drawing>
      </w:r>
    </w:p>
    <w:p w:rsidR="000651B4" w:rsidRDefault="000651B4" w:rsidP="000651B4">
      <w:pPr>
        <w:pStyle w:val="50"/>
        <w:shd w:val="clear" w:color="auto" w:fill="auto"/>
        <w:spacing w:after="0" w:line="240" w:lineRule="atLeast"/>
        <w:ind w:right="20"/>
        <w:jc w:val="center"/>
        <w:rPr>
          <w:color w:val="FF0000"/>
          <w:sz w:val="18"/>
          <w:szCs w:val="18"/>
        </w:rPr>
      </w:pPr>
    </w:p>
    <w:p w:rsidR="000651B4" w:rsidRDefault="000651B4" w:rsidP="000651B4">
      <w:pPr>
        <w:spacing w:after="0" w:line="240" w:lineRule="atLeast"/>
        <w:jc w:val="center"/>
        <w:rPr>
          <w:rFonts w:ascii="Times New Roman" w:hAnsi="Times New Roman" w:cs="Times New Roman"/>
        </w:rPr>
      </w:pPr>
    </w:p>
    <w:p w:rsidR="000651B4" w:rsidRPr="00F062F7" w:rsidRDefault="000651B4" w:rsidP="000651B4">
      <w:pPr>
        <w:spacing w:after="0" w:line="240" w:lineRule="atLeast"/>
        <w:jc w:val="center"/>
        <w:rPr>
          <w:rFonts w:ascii="Times New Roman" w:hAnsi="Times New Roman" w:cs="Times New Roman"/>
        </w:rPr>
      </w:pPr>
      <w:r w:rsidRPr="00F062F7">
        <w:rPr>
          <w:rFonts w:ascii="Times New Roman" w:hAnsi="Times New Roman" w:cs="Times New Roman"/>
        </w:rPr>
        <w:t>Управление социальной защиты</w:t>
      </w:r>
    </w:p>
    <w:p w:rsidR="000651B4" w:rsidRPr="00F062F7" w:rsidRDefault="000651B4" w:rsidP="000651B4">
      <w:pPr>
        <w:spacing w:after="0" w:line="240" w:lineRule="atLeast"/>
        <w:ind w:firstLine="284"/>
        <w:jc w:val="center"/>
        <w:rPr>
          <w:rFonts w:ascii="Times New Roman" w:hAnsi="Times New Roman" w:cs="Times New Roman"/>
        </w:rPr>
      </w:pPr>
      <w:r w:rsidRPr="00F062F7">
        <w:rPr>
          <w:rFonts w:ascii="Times New Roman" w:hAnsi="Times New Roman" w:cs="Times New Roman"/>
        </w:rPr>
        <w:t>населения администрации</w:t>
      </w:r>
    </w:p>
    <w:p w:rsidR="000651B4" w:rsidRPr="00F062F7" w:rsidRDefault="000651B4" w:rsidP="000651B4">
      <w:pPr>
        <w:spacing w:after="0" w:line="240" w:lineRule="atLeast"/>
        <w:ind w:firstLine="284"/>
        <w:jc w:val="center"/>
        <w:rPr>
          <w:rFonts w:ascii="Times New Roman" w:hAnsi="Times New Roman" w:cs="Times New Roman"/>
        </w:rPr>
      </w:pPr>
      <w:r w:rsidRPr="00F062F7">
        <w:rPr>
          <w:rFonts w:ascii="Times New Roman" w:hAnsi="Times New Roman" w:cs="Times New Roman"/>
        </w:rPr>
        <w:t>Верхнеуральского муниципального района</w:t>
      </w:r>
    </w:p>
    <w:p w:rsidR="000651B4" w:rsidRPr="00051C9B" w:rsidRDefault="000651B4" w:rsidP="000651B4">
      <w:pPr>
        <w:spacing w:after="0" w:line="240" w:lineRule="atLeast"/>
        <w:ind w:firstLine="284"/>
        <w:jc w:val="center"/>
        <w:rPr>
          <w:rFonts w:ascii="Times New Roman" w:hAnsi="Times New Roman" w:cs="Times New Roman"/>
        </w:rPr>
      </w:pPr>
    </w:p>
    <w:p w:rsidR="000651B4" w:rsidRPr="00051C9B" w:rsidRDefault="000651B4" w:rsidP="000651B4">
      <w:pPr>
        <w:pStyle w:val="a7"/>
        <w:spacing w:line="240" w:lineRule="atLeast"/>
        <w:jc w:val="center"/>
        <w:rPr>
          <w:rFonts w:ascii="Times New Roman" w:hAnsi="Times New Roman" w:cs="Times New Roman"/>
          <w:b/>
          <w:sz w:val="26"/>
          <w:szCs w:val="26"/>
        </w:rPr>
      </w:pPr>
      <w:r w:rsidRPr="00D76286">
        <w:rPr>
          <w:rFonts w:ascii="Times New Roman" w:hAnsi="Times New Roman" w:cs="Times New Roman"/>
          <w:b/>
          <w:sz w:val="26"/>
          <w:szCs w:val="26"/>
        </w:rPr>
        <w:t>Отдел опеки и попечительства</w:t>
      </w:r>
    </w:p>
    <w:p w:rsidR="000651B4" w:rsidRDefault="000651B4"/>
    <w:p w:rsidR="000651B4" w:rsidRDefault="000651B4"/>
    <w:p w:rsidR="000651B4" w:rsidRPr="000651B4" w:rsidRDefault="000651B4" w:rsidP="000651B4">
      <w:pPr>
        <w:pStyle w:val="1"/>
        <w:jc w:val="center"/>
        <w:rPr>
          <w:sz w:val="44"/>
          <w:szCs w:val="44"/>
        </w:rPr>
      </w:pPr>
      <w:r w:rsidRPr="000651B4">
        <w:rPr>
          <w:sz w:val="44"/>
          <w:szCs w:val="44"/>
        </w:rPr>
        <w:t>«КАК ИЗБЕЖАТЬ НЕСЧАСТНЫХ СЛУЧАЕВ С ДЕТЬМИ. ПРЕДУПРЕЖДЕНИЕ ТРАВМАТИЗМА».</w:t>
      </w:r>
    </w:p>
    <w:p w:rsidR="000651B4" w:rsidRDefault="000651B4" w:rsidP="000651B4">
      <w:pPr>
        <w:pStyle w:val="50"/>
        <w:shd w:val="clear" w:color="auto" w:fill="auto"/>
        <w:spacing w:after="120" w:line="240" w:lineRule="auto"/>
        <w:ind w:left="20" w:right="23"/>
        <w:jc w:val="center"/>
        <w:rPr>
          <w:b/>
          <w:sz w:val="28"/>
          <w:szCs w:val="28"/>
        </w:rPr>
      </w:pPr>
    </w:p>
    <w:p w:rsidR="000651B4" w:rsidRDefault="000651B4" w:rsidP="000651B4">
      <w:pPr>
        <w:pStyle w:val="50"/>
        <w:shd w:val="clear" w:color="auto" w:fill="auto"/>
        <w:spacing w:after="120" w:line="240" w:lineRule="auto"/>
        <w:ind w:left="20" w:right="23"/>
        <w:jc w:val="center"/>
        <w:rPr>
          <w:b/>
          <w:sz w:val="28"/>
          <w:szCs w:val="28"/>
        </w:rPr>
      </w:pPr>
    </w:p>
    <w:p w:rsidR="000651B4" w:rsidRDefault="000651B4" w:rsidP="000651B4">
      <w:pPr>
        <w:pStyle w:val="50"/>
        <w:shd w:val="clear" w:color="auto" w:fill="auto"/>
        <w:spacing w:after="120" w:line="240" w:lineRule="auto"/>
        <w:ind w:left="20" w:right="23"/>
        <w:jc w:val="center"/>
        <w:rPr>
          <w:b/>
          <w:sz w:val="28"/>
          <w:szCs w:val="28"/>
        </w:rPr>
      </w:pPr>
      <w:r>
        <w:rPr>
          <w:b/>
          <w:sz w:val="28"/>
          <w:szCs w:val="28"/>
        </w:rPr>
        <w:t>Верхнеуральск</w:t>
      </w:r>
    </w:p>
    <w:p w:rsidR="000651B4" w:rsidRDefault="000651B4" w:rsidP="000651B4">
      <w:pPr>
        <w:pStyle w:val="50"/>
        <w:shd w:val="clear" w:color="auto" w:fill="auto"/>
        <w:spacing w:after="120" w:line="240" w:lineRule="auto"/>
        <w:ind w:left="20" w:right="23"/>
        <w:jc w:val="center"/>
        <w:rPr>
          <w:sz w:val="18"/>
          <w:szCs w:val="18"/>
        </w:rPr>
      </w:pPr>
      <w:r w:rsidRPr="007C73F6">
        <w:rPr>
          <w:sz w:val="18"/>
          <w:szCs w:val="18"/>
        </w:rPr>
        <w:t>20</w:t>
      </w:r>
      <w:r>
        <w:rPr>
          <w:sz w:val="18"/>
          <w:szCs w:val="18"/>
        </w:rPr>
        <w:t>2</w:t>
      </w:r>
      <w:r w:rsidR="0092236D">
        <w:rPr>
          <w:sz w:val="18"/>
          <w:szCs w:val="18"/>
        </w:rPr>
        <w:t>2</w:t>
      </w:r>
      <w:r>
        <w:rPr>
          <w:sz w:val="18"/>
          <w:szCs w:val="18"/>
        </w:rPr>
        <w:t xml:space="preserve"> г.</w:t>
      </w:r>
    </w:p>
    <w:p w:rsidR="000651B4" w:rsidRDefault="000651B4"/>
    <w:sectPr w:rsidR="000651B4" w:rsidSect="000651B4">
      <w:pgSz w:w="16838" w:h="11906" w:orient="landscape"/>
      <w:pgMar w:top="709" w:right="820"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C2A21"/>
    <w:rsid w:val="000651B4"/>
    <w:rsid w:val="001317F3"/>
    <w:rsid w:val="001C2A21"/>
    <w:rsid w:val="006E59EE"/>
    <w:rsid w:val="00864039"/>
    <w:rsid w:val="0092236D"/>
    <w:rsid w:val="009A786D"/>
    <w:rsid w:val="00A76E03"/>
    <w:rsid w:val="00A90C1D"/>
    <w:rsid w:val="00C45B53"/>
    <w:rsid w:val="00D11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F3"/>
  </w:style>
  <w:style w:type="paragraph" w:styleId="1">
    <w:name w:val="heading 1"/>
    <w:basedOn w:val="a"/>
    <w:link w:val="10"/>
    <w:uiPriority w:val="9"/>
    <w:qFormat/>
    <w:rsid w:val="001C2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A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2A21"/>
    <w:rPr>
      <w:color w:val="0000FF"/>
      <w:u w:val="single"/>
    </w:rPr>
  </w:style>
  <w:style w:type="character" w:styleId="a4">
    <w:name w:val="Emphasis"/>
    <w:basedOn w:val="a0"/>
    <w:uiPriority w:val="20"/>
    <w:qFormat/>
    <w:rsid w:val="001C2A21"/>
    <w:rPr>
      <w:i/>
      <w:iCs/>
    </w:rPr>
  </w:style>
  <w:style w:type="paragraph" w:styleId="a5">
    <w:name w:val="Normal (Web)"/>
    <w:basedOn w:val="a"/>
    <w:uiPriority w:val="99"/>
    <w:semiHidden/>
    <w:unhideWhenUsed/>
    <w:rsid w:val="001C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2A21"/>
    <w:rPr>
      <w:b/>
      <w:bCs/>
    </w:rPr>
  </w:style>
  <w:style w:type="character" w:customStyle="1" w:styleId="5">
    <w:name w:val="Основной текст (5)_"/>
    <w:basedOn w:val="a0"/>
    <w:link w:val="50"/>
    <w:uiPriority w:val="99"/>
    <w:rsid w:val="000651B4"/>
    <w:rPr>
      <w:rFonts w:ascii="Times New Roman" w:hAnsi="Times New Roman" w:cs="Times New Roman"/>
      <w:sz w:val="16"/>
      <w:szCs w:val="16"/>
      <w:shd w:val="clear" w:color="auto" w:fill="FFFFFF"/>
    </w:rPr>
  </w:style>
  <w:style w:type="paragraph" w:customStyle="1" w:styleId="50">
    <w:name w:val="Основной текст (5)"/>
    <w:basedOn w:val="a"/>
    <w:link w:val="5"/>
    <w:uiPriority w:val="99"/>
    <w:rsid w:val="000651B4"/>
    <w:pPr>
      <w:shd w:val="clear" w:color="auto" w:fill="FFFFFF"/>
      <w:spacing w:after="180" w:line="206" w:lineRule="exact"/>
      <w:jc w:val="both"/>
    </w:pPr>
    <w:rPr>
      <w:rFonts w:ascii="Times New Roman" w:hAnsi="Times New Roman" w:cs="Times New Roman"/>
      <w:sz w:val="16"/>
      <w:szCs w:val="16"/>
    </w:rPr>
  </w:style>
  <w:style w:type="paragraph" w:styleId="a7">
    <w:name w:val="No Spacing"/>
    <w:uiPriority w:val="1"/>
    <w:qFormat/>
    <w:rsid w:val="000651B4"/>
    <w:pPr>
      <w:spacing w:after="0" w:line="240" w:lineRule="auto"/>
    </w:pPr>
    <w:rPr>
      <w:rFonts w:ascii="Tahoma" w:eastAsia="Times New Roman" w:hAnsi="Tahoma" w:cs="Tahoma"/>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387193824">
      <w:bodyDiv w:val="1"/>
      <w:marLeft w:val="0"/>
      <w:marRight w:val="0"/>
      <w:marTop w:val="0"/>
      <w:marBottom w:val="0"/>
      <w:divBdr>
        <w:top w:val="none" w:sz="0" w:space="0" w:color="auto"/>
        <w:left w:val="none" w:sz="0" w:space="0" w:color="auto"/>
        <w:bottom w:val="none" w:sz="0" w:space="0" w:color="auto"/>
        <w:right w:val="none" w:sz="0" w:space="0" w:color="auto"/>
      </w:divBdr>
      <w:divsChild>
        <w:div w:id="628710690">
          <w:marLeft w:val="0"/>
          <w:marRight w:val="0"/>
          <w:marTop w:val="0"/>
          <w:marBottom w:val="0"/>
          <w:divBdr>
            <w:top w:val="none" w:sz="0" w:space="0" w:color="auto"/>
            <w:left w:val="none" w:sz="0" w:space="0" w:color="auto"/>
            <w:bottom w:val="none" w:sz="0" w:space="0" w:color="auto"/>
            <w:right w:val="none" w:sz="0" w:space="0" w:color="auto"/>
          </w:divBdr>
          <w:divsChild>
            <w:div w:id="1697921397">
              <w:marLeft w:val="0"/>
              <w:marRight w:val="0"/>
              <w:marTop w:val="0"/>
              <w:marBottom w:val="0"/>
              <w:divBdr>
                <w:top w:val="none" w:sz="0" w:space="0" w:color="auto"/>
                <w:left w:val="none" w:sz="0" w:space="0" w:color="auto"/>
                <w:bottom w:val="none" w:sz="0" w:space="0" w:color="auto"/>
                <w:right w:val="none" w:sz="0" w:space="0" w:color="auto"/>
              </w:divBdr>
              <w:divsChild>
                <w:div w:id="1789351908">
                  <w:marLeft w:val="0"/>
                  <w:marRight w:val="0"/>
                  <w:marTop w:val="0"/>
                  <w:marBottom w:val="0"/>
                  <w:divBdr>
                    <w:top w:val="none" w:sz="0" w:space="0" w:color="auto"/>
                    <w:left w:val="none" w:sz="0" w:space="0" w:color="auto"/>
                    <w:bottom w:val="none" w:sz="0" w:space="0" w:color="auto"/>
                    <w:right w:val="none" w:sz="0" w:space="0" w:color="auto"/>
                  </w:divBdr>
                </w:div>
              </w:divsChild>
            </w:div>
            <w:div w:id="177433462">
              <w:marLeft w:val="0"/>
              <w:marRight w:val="0"/>
              <w:marTop w:val="0"/>
              <w:marBottom w:val="0"/>
              <w:divBdr>
                <w:top w:val="none" w:sz="0" w:space="0" w:color="auto"/>
                <w:left w:val="none" w:sz="0" w:space="0" w:color="auto"/>
                <w:bottom w:val="none" w:sz="0" w:space="0" w:color="auto"/>
                <w:right w:val="none" w:sz="0" w:space="0" w:color="auto"/>
              </w:divBdr>
              <w:divsChild>
                <w:div w:id="1643998489">
                  <w:marLeft w:val="0"/>
                  <w:marRight w:val="0"/>
                  <w:marTop w:val="0"/>
                  <w:marBottom w:val="0"/>
                  <w:divBdr>
                    <w:top w:val="none" w:sz="0" w:space="0" w:color="auto"/>
                    <w:left w:val="none" w:sz="0" w:space="0" w:color="auto"/>
                    <w:bottom w:val="none" w:sz="0" w:space="0" w:color="auto"/>
                    <w:right w:val="none" w:sz="0" w:space="0" w:color="auto"/>
                  </w:divBdr>
                  <w:divsChild>
                    <w:div w:id="1794249295">
                      <w:marLeft w:val="0"/>
                      <w:marRight w:val="0"/>
                      <w:marTop w:val="0"/>
                      <w:marBottom w:val="0"/>
                      <w:divBdr>
                        <w:top w:val="none" w:sz="0" w:space="0" w:color="auto"/>
                        <w:left w:val="none" w:sz="0" w:space="0" w:color="auto"/>
                        <w:bottom w:val="none" w:sz="0" w:space="0" w:color="auto"/>
                        <w:right w:val="none" w:sz="0" w:space="0" w:color="auto"/>
                      </w:divBdr>
                      <w:divsChild>
                        <w:div w:id="17321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831908">
      <w:bodyDiv w:val="1"/>
      <w:marLeft w:val="0"/>
      <w:marRight w:val="0"/>
      <w:marTop w:val="0"/>
      <w:marBottom w:val="0"/>
      <w:divBdr>
        <w:top w:val="none" w:sz="0" w:space="0" w:color="auto"/>
        <w:left w:val="none" w:sz="0" w:space="0" w:color="auto"/>
        <w:bottom w:val="none" w:sz="0" w:space="0" w:color="auto"/>
        <w:right w:val="none" w:sz="0" w:space="0" w:color="auto"/>
      </w:divBdr>
      <w:divsChild>
        <w:div w:id="914053825">
          <w:marLeft w:val="0"/>
          <w:marRight w:val="0"/>
          <w:marTop w:val="0"/>
          <w:marBottom w:val="0"/>
          <w:divBdr>
            <w:top w:val="none" w:sz="0" w:space="0" w:color="auto"/>
            <w:left w:val="none" w:sz="0" w:space="0" w:color="auto"/>
            <w:bottom w:val="none" w:sz="0" w:space="0" w:color="auto"/>
            <w:right w:val="none" w:sz="0" w:space="0" w:color="auto"/>
          </w:divBdr>
          <w:divsChild>
            <w:div w:id="8100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2021-05-20T06:24:00Z</cp:lastPrinted>
  <dcterms:created xsi:type="dcterms:W3CDTF">2022-07-26T08:19:00Z</dcterms:created>
  <dcterms:modified xsi:type="dcterms:W3CDTF">2022-07-26T08:19:00Z</dcterms:modified>
</cp:coreProperties>
</file>